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hint="eastAsia" w:ascii="黑体" w:hAnsi="DotumChe" w:eastAsia="黑体"/>
          <w:sz w:val="32"/>
          <w:szCs w:val="32"/>
        </w:rPr>
      </w:pPr>
      <w:r>
        <w:rPr>
          <w:rFonts w:hint="eastAsia" w:ascii="黑体" w:hAnsi="DotumChe" w:eastAsia="黑体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DotumChe" w:eastAsia="方正小标宋简体"/>
          <w:bCs/>
          <w:sz w:val="44"/>
          <w:szCs w:val="44"/>
        </w:rPr>
      </w:pPr>
      <w:r>
        <w:rPr>
          <w:rFonts w:hint="eastAsia" w:ascii="方正小标宋简体" w:hAnsi="DotumChe" w:eastAsia="方正小标宋简体"/>
          <w:bCs/>
          <w:sz w:val="44"/>
          <w:szCs w:val="44"/>
        </w:rPr>
        <w:t>杭州师范大学第二十二届学生思想政治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DotumChe" w:eastAsia="方正小标宋简体"/>
          <w:bCs/>
          <w:sz w:val="44"/>
          <w:szCs w:val="44"/>
        </w:rPr>
      </w:pPr>
      <w:r>
        <w:rPr>
          <w:rFonts w:hint="eastAsia" w:ascii="方正小标宋简体" w:hAnsi="DotumChe" w:eastAsia="方正小标宋简体"/>
          <w:bCs/>
          <w:sz w:val="44"/>
          <w:szCs w:val="44"/>
        </w:rPr>
        <w:t>理论课优秀论文竞赛参考选题指南</w:t>
      </w:r>
    </w:p>
    <w:p>
      <w:pPr>
        <w:adjustRightInd w:val="0"/>
        <w:snapToGrid w:val="0"/>
        <w:spacing w:line="640" w:lineRule="exact"/>
        <w:jc w:val="center"/>
        <w:rPr>
          <w:rFonts w:hint="eastAsia" w:ascii="黑体" w:hAnsi="DotumChe" w:eastAsia="黑体"/>
          <w:b/>
          <w:bCs/>
          <w:sz w:val="32"/>
          <w:szCs w:val="32"/>
        </w:rPr>
      </w:pP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1.习近平总书记关于思想政治工作重要论述研究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2.习近平总书记关于青年的重要论述研究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3.习近平总书记关于文化建设重要论述研究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4.习近平生态文明建设思想研究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5.新时代的中美关系展望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6.习近平新时代中国特色社会主义思想与浙江实践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7.党的十九届四中全会的重大意义、重大内容学习心得</w:t>
      </w:r>
    </w:p>
    <w:p>
      <w:pPr>
        <w:spacing w:line="560" w:lineRule="exact"/>
        <w:ind w:left="424" w:leftChars="202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8.中国政党制度的优越性研究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9.国家制度现代化与高校发展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10.治理体系现代化与高校发展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11.生态文明教育的路径研究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12.全面建成小康社会的历程和经验研究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13.邓小平与小康社会目标的形成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14.恩格斯诞辰200周年之际关于其思想的现实意义研究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15.社会主义核心价值观与中华优秀传统文化的辩证关系研究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16.培养和践行社会主义核心价值观研究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17.中国共产党的光辉历史——中国共产党成立100周年展望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18.大力加强党的执政能力建设和先进性建设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19.学习党史新中国史，增强守初心担使命的自觉性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20.当代大学生传承初心勇担使命研究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21.推动大学生理想信念教育常态化、制度化研究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22.增强大学生学习党史新中国史的自觉性实效性研究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23.在杭开展高校“不忘初心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牢记使命”主题教育活动的效果分析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24.新时代贯彻群众路线研究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25.推动基本经济制度完善发展的浙江实践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26.省域治理体系和治理能力现代化的浙江实践研究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27.西湖文化与浙江省域认同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28.乡村旅游可持续发展研究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29.浙江省乡贤工作的实践经验与理论总结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30.生态问题现状及对策研究——以**地区为例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31.“创新、协调、绿色、开放、共享”新发展理念的浙江实践研究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32.杭州市社区生活垃圾分类实施情况的调查研究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33.新中国成立以来杭州城市发展研究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34.新中国成立以来杭州城市社会生活变迁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35.新时代公益慈善事业发展研究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36.浙籍早期共产党员与党的初心形成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37.浙籍早期共产党员与上海党组织发展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38.浙一师的教育思想与红色传统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39.俞秀松与早期团组织研究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40.重温五四精神，做新时代的好青年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41.中国共产党是抗日战争的中流砥柱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42.抗日战争胜利的原因研究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43.坚持历史唯物主义，反对历史虚无主义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44.红色文化在杭州：调查与特征分析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45.杭州本土红色文化的精神内涵与时代价值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46.红色文化传承与发展研究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47.大学生的信仰状态调研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48.大学生“四个自信”情况分析及对策</w:t>
      </w:r>
    </w:p>
    <w:p>
      <w:pPr>
        <w:spacing w:line="560" w:lineRule="exact"/>
        <w:ind w:left="707" w:leftChars="19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49.当代大学生价值观现状、问题及原因分析</w:t>
      </w:r>
      <w:r>
        <w:rPr>
          <w:rFonts w:ascii="仿宋" w:hAnsi="仿宋" w:eastAsia="仿宋"/>
          <w:sz w:val="30"/>
          <w:szCs w:val="30"/>
        </w:rPr>
        <w:t> 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50.大学生对网络道德认知研究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51.大学生网络安全问题认知研究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52.当代大学生对于我国外交政策及效果的认知与评价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53.大学生获知重大时政新闻途径研究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54.大学生对健康中国战略认知状况研究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55.大学生对中国乡村振兴战略认知研究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56.当代大学生维权意识调查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57.大学生文化消费观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58.大学生学风建设的思考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59.大学生对网络课程的调查、评价与分析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60.大学生闲暇生活现状的调查与研究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61.大学生学习精神状态的调研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62.大学生在校创业情况及问题的调研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63.大学生的“师道”调研：对待老师的态度及行为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64.大学生心目中好课堂的调研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65.大学生心目中好老师的调研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66.促进更充分更高质量就业问题研究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67.新时代大学生的思想动态和政治认同情况研究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68.新时代大学生的获得感、幸福感研究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69.新时代大学生对社会主义民主政治的认知调研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70.提高大学生法治素养的机制研究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71.我校学生思政课学情的调查和研究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72.我校思政课教学实效的调查和研究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73.“网红思政课”热背后的冷思考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74.融媒体背景下的思政课创新研究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75.仪式教育在高校思想政治理论课中的作用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76.弘扬优秀传统文化以提升思政课实效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77.思政课问题探究式教学方法的实践研究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78.系统论视域下的思政课课堂呈现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79.大数据提升高校思政课课堂教学效果路径研究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80.新时代大学生对课程思政的评价与认同状况研究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81.新时代思政课线上线下混合教学模式的效果研究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82.学校、家庭、社会协同育人视角下思政课建设合力机制研究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83.马克思主义基本原理与立德树人研究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84.思政课引导大学生坚定文化自信研究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85.《毛泽东思想和中国特色社会主义理论体系概论》教学风格探究</w:t>
      </w:r>
    </w:p>
    <w:p>
      <w:pPr>
        <w:spacing w:line="560" w:lineRule="exact"/>
        <w:ind w:left="423" w:leftChars="193" w:hanging="18" w:hangingChars="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86.《毛泽东思想和中国特色社会主义理论体系概论》教学实效性分析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87.爱国主义教育基地的实效性研究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88.大学生爱国主义情怀培育研究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89.完善诚信建设长效机制研究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90.发挥家教家风在基层社会治理中的重要作用研究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91.家风家训培育研究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92.推进社会公德、职业道德、家庭美德、个人品德建设研究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93.地方文化多样性和中华文化认同的关系研究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94.新时代大学生婚恋问题及其引导研究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95.杭师大校史资源发掘与校园文化建设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96.美丽校园建设的思考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97.建立和谐师生关系的思考</w:t>
      </w:r>
    </w:p>
    <w:p>
      <w:pPr>
        <w:spacing w:line="560" w:lineRule="exact"/>
        <w:ind w:left="424" w:leftChars="202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98.进一步健全大学生志愿者暑期文化、科技、卫生“三下乡”社会实践活动的长效机制研究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99.工匠精神培育研究</w:t>
      </w:r>
    </w:p>
    <w:p>
      <w:pPr>
        <w:spacing w:line="560" w:lineRule="exact"/>
        <w:ind w:left="707" w:leftChars="194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100.独生子女父母养老问题研究</w:t>
      </w: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88" w:right="2041" w:bottom="1588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23"/>
    <w:rsid w:val="00026FDB"/>
    <w:rsid w:val="000441F4"/>
    <w:rsid w:val="00056357"/>
    <w:rsid w:val="00073B82"/>
    <w:rsid w:val="0008172A"/>
    <w:rsid w:val="00082A52"/>
    <w:rsid w:val="000B5D92"/>
    <w:rsid w:val="000F0FBA"/>
    <w:rsid w:val="00117AF5"/>
    <w:rsid w:val="00125C2E"/>
    <w:rsid w:val="00147000"/>
    <w:rsid w:val="0018090A"/>
    <w:rsid w:val="00181863"/>
    <w:rsid w:val="00187641"/>
    <w:rsid w:val="001A4F24"/>
    <w:rsid w:val="001C388A"/>
    <w:rsid w:val="001D1E10"/>
    <w:rsid w:val="001D31C9"/>
    <w:rsid w:val="001E5CA2"/>
    <w:rsid w:val="001E6676"/>
    <w:rsid w:val="001E72D5"/>
    <w:rsid w:val="001F5AEE"/>
    <w:rsid w:val="00221260"/>
    <w:rsid w:val="0025347E"/>
    <w:rsid w:val="00254B83"/>
    <w:rsid w:val="00290347"/>
    <w:rsid w:val="002A4603"/>
    <w:rsid w:val="002F2C6D"/>
    <w:rsid w:val="0031260B"/>
    <w:rsid w:val="003376D2"/>
    <w:rsid w:val="003450B8"/>
    <w:rsid w:val="003458EA"/>
    <w:rsid w:val="00352421"/>
    <w:rsid w:val="00363B85"/>
    <w:rsid w:val="00380ABC"/>
    <w:rsid w:val="003A2C43"/>
    <w:rsid w:val="003C11EC"/>
    <w:rsid w:val="003C168D"/>
    <w:rsid w:val="003F0558"/>
    <w:rsid w:val="0041674A"/>
    <w:rsid w:val="00421565"/>
    <w:rsid w:val="00442EA2"/>
    <w:rsid w:val="00450F75"/>
    <w:rsid w:val="00461DE8"/>
    <w:rsid w:val="00464AE9"/>
    <w:rsid w:val="00484D41"/>
    <w:rsid w:val="00491CD9"/>
    <w:rsid w:val="00496303"/>
    <w:rsid w:val="004A0818"/>
    <w:rsid w:val="004A5016"/>
    <w:rsid w:val="004B3A67"/>
    <w:rsid w:val="004E4FC8"/>
    <w:rsid w:val="004E74EE"/>
    <w:rsid w:val="004F689D"/>
    <w:rsid w:val="00501BAE"/>
    <w:rsid w:val="00502960"/>
    <w:rsid w:val="00521A73"/>
    <w:rsid w:val="00534C23"/>
    <w:rsid w:val="00581156"/>
    <w:rsid w:val="0058125D"/>
    <w:rsid w:val="00590385"/>
    <w:rsid w:val="00591F3C"/>
    <w:rsid w:val="005E2261"/>
    <w:rsid w:val="006165E8"/>
    <w:rsid w:val="00623663"/>
    <w:rsid w:val="00623E79"/>
    <w:rsid w:val="0064239F"/>
    <w:rsid w:val="0064594B"/>
    <w:rsid w:val="00656A8F"/>
    <w:rsid w:val="006812CA"/>
    <w:rsid w:val="00686EA5"/>
    <w:rsid w:val="006B3F69"/>
    <w:rsid w:val="006D2F82"/>
    <w:rsid w:val="006E08D4"/>
    <w:rsid w:val="00703E05"/>
    <w:rsid w:val="00705BFC"/>
    <w:rsid w:val="007150A8"/>
    <w:rsid w:val="00717FDE"/>
    <w:rsid w:val="00756406"/>
    <w:rsid w:val="00770D90"/>
    <w:rsid w:val="007903A2"/>
    <w:rsid w:val="007F6EA8"/>
    <w:rsid w:val="007F72D9"/>
    <w:rsid w:val="00800E55"/>
    <w:rsid w:val="00802A70"/>
    <w:rsid w:val="008053B1"/>
    <w:rsid w:val="008354FB"/>
    <w:rsid w:val="008B6196"/>
    <w:rsid w:val="008D53C3"/>
    <w:rsid w:val="008E2E75"/>
    <w:rsid w:val="00930C34"/>
    <w:rsid w:val="00940375"/>
    <w:rsid w:val="009465C6"/>
    <w:rsid w:val="00946D6A"/>
    <w:rsid w:val="00961671"/>
    <w:rsid w:val="00A04DF4"/>
    <w:rsid w:val="00A30BEF"/>
    <w:rsid w:val="00A443BD"/>
    <w:rsid w:val="00A44EED"/>
    <w:rsid w:val="00A60CF0"/>
    <w:rsid w:val="00A66F3B"/>
    <w:rsid w:val="00AF2344"/>
    <w:rsid w:val="00B07288"/>
    <w:rsid w:val="00B11276"/>
    <w:rsid w:val="00B33E2D"/>
    <w:rsid w:val="00B4341C"/>
    <w:rsid w:val="00B64E50"/>
    <w:rsid w:val="00B676A9"/>
    <w:rsid w:val="00B67AF2"/>
    <w:rsid w:val="00B87F84"/>
    <w:rsid w:val="00BF6C19"/>
    <w:rsid w:val="00C12993"/>
    <w:rsid w:val="00C32267"/>
    <w:rsid w:val="00C53EA2"/>
    <w:rsid w:val="00C713A7"/>
    <w:rsid w:val="00C95C18"/>
    <w:rsid w:val="00CE1C03"/>
    <w:rsid w:val="00CE4B64"/>
    <w:rsid w:val="00D03092"/>
    <w:rsid w:val="00D61BB7"/>
    <w:rsid w:val="00D62203"/>
    <w:rsid w:val="00D7251E"/>
    <w:rsid w:val="00D80D4C"/>
    <w:rsid w:val="00DB381F"/>
    <w:rsid w:val="00DB4534"/>
    <w:rsid w:val="00DD45D1"/>
    <w:rsid w:val="00E00568"/>
    <w:rsid w:val="00E664F9"/>
    <w:rsid w:val="00EB13A3"/>
    <w:rsid w:val="00EC5386"/>
    <w:rsid w:val="00ED2652"/>
    <w:rsid w:val="00EF0378"/>
    <w:rsid w:val="00EF7287"/>
    <w:rsid w:val="00F05729"/>
    <w:rsid w:val="00F07F7E"/>
    <w:rsid w:val="00F1360E"/>
    <w:rsid w:val="00F313B2"/>
    <w:rsid w:val="00F36D11"/>
    <w:rsid w:val="00F40CC9"/>
    <w:rsid w:val="00F42346"/>
    <w:rsid w:val="00F9148A"/>
    <w:rsid w:val="00F92FA3"/>
    <w:rsid w:val="00FB61C1"/>
    <w:rsid w:val="00FC13CF"/>
    <w:rsid w:val="00FC192E"/>
    <w:rsid w:val="00FC4EFB"/>
    <w:rsid w:val="00FD5867"/>
    <w:rsid w:val="00FE042A"/>
    <w:rsid w:val="211C06B3"/>
    <w:rsid w:val="702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630</Words>
  <Characters>3596</Characters>
  <Lines>29</Lines>
  <Paragraphs>8</Paragraphs>
  <TotalTime>10</TotalTime>
  <ScaleCrop>false</ScaleCrop>
  <LinksUpToDate>false</LinksUpToDate>
  <CharactersWithSpaces>4218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2020-01-13T01:02:00Z</dcterms:created>
  <dc:creator>mei</dc:creator>
  <cp:lastModifiedBy>雅雅</cp:lastModifiedBy>
  <dcterms:modified xsi:type="dcterms:W3CDTF">2020-01-13T05:38:48Z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